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E28A5" w14:textId="77777777" w:rsidR="00CC6170" w:rsidRPr="00DE0F80" w:rsidRDefault="00CC6170" w:rsidP="00A87D65">
      <w:pPr>
        <w:pStyle w:val="NormalWeb"/>
        <w:spacing w:before="0" w:beforeAutospacing="0" w:after="0" w:afterAutospacing="0"/>
        <w:ind w:right="441"/>
        <w:jc w:val="right"/>
        <w:rPr>
          <w:rFonts w:ascii="Arial" w:hAnsi="Arial" w:cs="Arial"/>
          <w:color w:val="000000"/>
          <w:sz w:val="20"/>
          <w:szCs w:val="20"/>
        </w:rPr>
      </w:pPr>
    </w:p>
    <w:p w14:paraId="3598EC4F" w14:textId="40158FD0" w:rsidR="00A87D65" w:rsidRPr="00DE0F80" w:rsidRDefault="00A87D65" w:rsidP="1E760E2A">
      <w:pPr>
        <w:pStyle w:val="NormalWeb"/>
        <w:spacing w:before="0" w:beforeAutospacing="0" w:after="0" w:afterAutospacing="0"/>
        <w:ind w:right="441"/>
        <w:jc w:val="right"/>
        <w:rPr>
          <w:rFonts w:ascii="Arial" w:hAnsi="Arial" w:cs="Arial"/>
          <w:sz w:val="20"/>
          <w:szCs w:val="20"/>
        </w:rPr>
      </w:pPr>
      <w:r w:rsidRPr="1E760E2A">
        <w:rPr>
          <w:rFonts w:ascii="Arial" w:hAnsi="Arial" w:cs="Arial"/>
          <w:color w:val="000000" w:themeColor="text1"/>
          <w:sz w:val="20"/>
          <w:szCs w:val="20"/>
        </w:rPr>
        <w:t xml:space="preserve">TOR- updated </w:t>
      </w:r>
      <w:r w:rsidR="002C0ADD">
        <w:rPr>
          <w:rFonts w:ascii="Arial" w:hAnsi="Arial" w:cs="Arial"/>
          <w:color w:val="000000" w:themeColor="text1"/>
          <w:sz w:val="20"/>
          <w:szCs w:val="20"/>
        </w:rPr>
        <w:t>February 2026</w:t>
      </w:r>
      <w:r w:rsidRPr="1E760E2A">
        <w:rPr>
          <w:rFonts w:ascii="Arial" w:hAnsi="Arial" w:cs="Arial"/>
          <w:color w:val="000000" w:themeColor="text1"/>
          <w:sz w:val="20"/>
          <w:szCs w:val="20"/>
        </w:rPr>
        <w:t> </w:t>
      </w:r>
    </w:p>
    <w:p w14:paraId="46AE565C" w14:textId="77777777" w:rsidR="00A87D65" w:rsidRPr="00DE0F80" w:rsidRDefault="00A87D65" w:rsidP="00A87D65">
      <w:pPr>
        <w:pStyle w:val="NormalWeb"/>
        <w:spacing w:before="20" w:beforeAutospacing="0" w:after="0" w:afterAutospacing="0"/>
        <w:jc w:val="center"/>
        <w:rPr>
          <w:sz w:val="22"/>
          <w:szCs w:val="22"/>
        </w:rPr>
      </w:pPr>
      <w:r w:rsidRPr="00DE0F80">
        <w:rPr>
          <w:noProof/>
          <w:color w:val="000000"/>
          <w:sz w:val="22"/>
          <w:szCs w:val="22"/>
          <w:bdr w:val="none" w:sz="0" w:space="0" w:color="auto" w:frame="1"/>
        </w:rPr>
        <w:drawing>
          <wp:inline distT="0" distB="0" distL="0" distR="0" wp14:anchorId="4FCC9ED1" wp14:editId="77F5A6F7">
            <wp:extent cx="5762625" cy="809625"/>
            <wp:effectExtent l="0" t="0" r="9525" b="9525"/>
            <wp:docPr id="2" name="Picture 2" descr="https://lh6.googleusercontent.com/5FntmN6y2oz3eutd682_N5nNbGE68MOiBgCPj85riDikfCVFkdYUAqwJcg5XJ9Dg6rToW_E-deZaX5F77rNx8LQOh_5TFIqYX8rnjXXe-D5qhawKVgj_qxEv_K-dTFiPtkPu7Mv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5FntmN6y2oz3eutd682_N5nNbGE68MOiBgCPj85riDikfCVFkdYUAqwJcg5XJ9Dg6rToW_E-deZaX5F77rNx8LQOh_5TFIqYX8rnjXXe-D5qhawKVgj_qxEv_K-dTFiPtkPu7Mv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809625"/>
                    </a:xfrm>
                    <a:prstGeom prst="rect">
                      <a:avLst/>
                    </a:prstGeom>
                    <a:noFill/>
                    <a:ln>
                      <a:noFill/>
                    </a:ln>
                  </pic:spPr>
                </pic:pic>
              </a:graphicData>
            </a:graphic>
          </wp:inline>
        </w:drawing>
      </w:r>
      <w:r w:rsidRPr="00DE0F80">
        <w:rPr>
          <w:rFonts w:ascii="Arial" w:hAnsi="Arial" w:cs="Arial"/>
          <w:b/>
          <w:bCs/>
          <w:color w:val="000000"/>
          <w:sz w:val="22"/>
          <w:szCs w:val="22"/>
          <w:u w:val="single"/>
        </w:rPr>
        <w:t>TERMS OF REFERENCE</w:t>
      </w:r>
      <w:r w:rsidRPr="00DE0F80">
        <w:rPr>
          <w:rFonts w:ascii="Arial" w:hAnsi="Arial" w:cs="Arial"/>
          <w:b/>
          <w:bCs/>
          <w:color w:val="000000"/>
          <w:sz w:val="22"/>
          <w:szCs w:val="22"/>
        </w:rPr>
        <w:t> </w:t>
      </w:r>
    </w:p>
    <w:p w14:paraId="40D59F1E" w14:textId="77777777" w:rsidR="00DE0F80" w:rsidRDefault="00DE0F80" w:rsidP="00A87D65">
      <w:pPr>
        <w:pStyle w:val="NormalWeb"/>
        <w:spacing w:before="20" w:beforeAutospacing="0" w:after="0" w:afterAutospacing="0"/>
        <w:ind w:left="16"/>
        <w:rPr>
          <w:rFonts w:ascii="Arial" w:hAnsi="Arial" w:cs="Arial"/>
          <w:b/>
          <w:bCs/>
          <w:color w:val="000000"/>
          <w:sz w:val="22"/>
          <w:szCs w:val="22"/>
        </w:rPr>
      </w:pPr>
    </w:p>
    <w:p w14:paraId="2933E216" w14:textId="47A5DB29" w:rsidR="00A87D65" w:rsidRPr="00DE0F80" w:rsidRDefault="00A87D65" w:rsidP="00A87D65">
      <w:pPr>
        <w:pStyle w:val="NormalWeb"/>
        <w:spacing w:before="20" w:beforeAutospacing="0" w:after="0" w:afterAutospacing="0"/>
        <w:ind w:left="16"/>
        <w:rPr>
          <w:sz w:val="22"/>
          <w:szCs w:val="22"/>
        </w:rPr>
      </w:pPr>
      <w:r w:rsidRPr="00DE0F80">
        <w:rPr>
          <w:rFonts w:ascii="Arial" w:hAnsi="Arial" w:cs="Arial"/>
          <w:b/>
          <w:bCs/>
          <w:color w:val="000000"/>
          <w:sz w:val="22"/>
          <w:szCs w:val="22"/>
        </w:rPr>
        <w:t>Introduction </w:t>
      </w:r>
    </w:p>
    <w:p w14:paraId="46753797" w14:textId="77777777" w:rsidR="00A87D65" w:rsidRPr="00DE0F80" w:rsidRDefault="00A87D65" w:rsidP="00A87D65">
      <w:pPr>
        <w:pStyle w:val="NormalWeb"/>
        <w:spacing w:before="272" w:beforeAutospacing="0" w:after="0" w:afterAutospacing="0"/>
        <w:ind w:left="4" w:right="279" w:hanging="4"/>
        <w:rPr>
          <w:sz w:val="22"/>
          <w:szCs w:val="22"/>
        </w:rPr>
      </w:pPr>
      <w:r w:rsidRPr="00DE0F80">
        <w:rPr>
          <w:rFonts w:ascii="Arial" w:hAnsi="Arial" w:cs="Arial"/>
          <w:color w:val="000000"/>
          <w:sz w:val="22"/>
          <w:szCs w:val="22"/>
        </w:rPr>
        <w:t>The Speech Pathology Adult Swallowing EBP group has existed in its current form since March 2007. It forms a part of the NSW Evidence Based Practice Network.  </w:t>
      </w:r>
    </w:p>
    <w:p w14:paraId="19E26E47" w14:textId="77777777" w:rsidR="00A87D65" w:rsidRPr="00DE0F80" w:rsidRDefault="00A87D65" w:rsidP="00A87D65">
      <w:pPr>
        <w:pStyle w:val="NormalWeb"/>
        <w:spacing w:before="283" w:beforeAutospacing="0" w:after="0" w:afterAutospacing="0"/>
        <w:ind w:left="7" w:right="29" w:firstLine="14"/>
        <w:rPr>
          <w:sz w:val="22"/>
          <w:szCs w:val="22"/>
        </w:rPr>
      </w:pPr>
      <w:r w:rsidRPr="00DE0F80">
        <w:rPr>
          <w:rFonts w:ascii="Arial" w:hAnsi="Arial" w:cs="Arial"/>
          <w:color w:val="000000"/>
          <w:sz w:val="22"/>
          <w:szCs w:val="22"/>
        </w:rPr>
        <w:t>From the launch of the EBP network in 2002, adult swallowing issues had been looked at as part of a general Adult Swallowing and Communication Group. In March 2007, this group was divided into 3 separate groups (Adult Swallowing, Adult Speech and Adult Language) to enable a more specific focus on each of the three areas.  </w:t>
      </w:r>
    </w:p>
    <w:p w14:paraId="1EAD6C24" w14:textId="77777777" w:rsidR="00A87D65" w:rsidRPr="00DE0F80" w:rsidRDefault="00A87D65" w:rsidP="00A87D65">
      <w:pPr>
        <w:pStyle w:val="NormalWeb"/>
        <w:spacing w:before="282" w:beforeAutospacing="0" w:after="0" w:afterAutospacing="0"/>
        <w:ind w:left="4" w:right="607" w:hanging="5"/>
        <w:rPr>
          <w:sz w:val="22"/>
          <w:szCs w:val="22"/>
        </w:rPr>
      </w:pPr>
      <w:r w:rsidRPr="00DE0F80">
        <w:rPr>
          <w:rFonts w:ascii="Arial" w:hAnsi="Arial" w:cs="Arial"/>
          <w:color w:val="000000"/>
          <w:sz w:val="22"/>
          <w:szCs w:val="22"/>
        </w:rPr>
        <w:t>The Adult Swallowing EBP group involves formal and informal liaison between hospital Speech Pathology departments and private practitioners in NSW** and academic links, and strives to continue best practice based on Evidence Based Practice.  </w:t>
      </w:r>
    </w:p>
    <w:p w14:paraId="7E1A6C74" w14:textId="77777777" w:rsidR="00A87D65" w:rsidRPr="00DE0F80" w:rsidRDefault="00A87D65" w:rsidP="00A87D65">
      <w:pPr>
        <w:pStyle w:val="NormalWeb"/>
        <w:spacing w:before="282" w:beforeAutospacing="0" w:after="0" w:afterAutospacing="0"/>
        <w:ind w:left="4"/>
        <w:rPr>
          <w:sz w:val="22"/>
          <w:szCs w:val="22"/>
        </w:rPr>
      </w:pPr>
      <w:r w:rsidRPr="00DE0F80">
        <w:rPr>
          <w:rFonts w:ascii="Arial" w:hAnsi="Arial" w:cs="Arial"/>
          <w:color w:val="000000"/>
          <w:sz w:val="22"/>
          <w:szCs w:val="22"/>
        </w:rPr>
        <w:t>The specific aims of the group include: </w:t>
      </w:r>
    </w:p>
    <w:p w14:paraId="56BF9400" w14:textId="77777777" w:rsidR="00A87D65" w:rsidRPr="00DE0F80" w:rsidRDefault="00A87D65" w:rsidP="00A87D65">
      <w:pPr>
        <w:pStyle w:val="NormalWeb"/>
        <w:numPr>
          <w:ilvl w:val="0"/>
          <w:numId w:val="1"/>
        </w:numPr>
        <w:spacing w:before="13" w:beforeAutospacing="0" w:after="0" w:afterAutospacing="0"/>
        <w:ind w:right="1560"/>
        <w:rPr>
          <w:sz w:val="22"/>
          <w:szCs w:val="22"/>
        </w:rPr>
      </w:pPr>
      <w:r w:rsidRPr="00DE0F80">
        <w:rPr>
          <w:rFonts w:ascii="Arial" w:hAnsi="Arial" w:cs="Arial"/>
          <w:color w:val="000000"/>
          <w:sz w:val="22"/>
          <w:szCs w:val="22"/>
        </w:rPr>
        <w:t>To maintain a group culture of honesty, accountability and clear communication </w:t>
      </w:r>
    </w:p>
    <w:p w14:paraId="0E9DB991" w14:textId="77777777" w:rsidR="00A87D65" w:rsidRPr="00DE0F80" w:rsidRDefault="00A87D65" w:rsidP="00A87D65">
      <w:pPr>
        <w:pStyle w:val="NormalWeb"/>
        <w:numPr>
          <w:ilvl w:val="0"/>
          <w:numId w:val="1"/>
        </w:numPr>
        <w:spacing w:before="23" w:beforeAutospacing="0" w:after="0" w:afterAutospacing="0"/>
        <w:ind w:right="1553"/>
        <w:rPr>
          <w:sz w:val="22"/>
          <w:szCs w:val="22"/>
        </w:rPr>
      </w:pPr>
      <w:r w:rsidRPr="00DE0F80">
        <w:rPr>
          <w:rFonts w:ascii="Arial" w:hAnsi="Arial" w:cs="Arial"/>
          <w:color w:val="000000"/>
          <w:sz w:val="22"/>
          <w:szCs w:val="22"/>
        </w:rPr>
        <w:t>To share information between workplaces regarding issues and developments in dysphagia management </w:t>
      </w:r>
    </w:p>
    <w:p w14:paraId="53E4A2ED" w14:textId="77777777" w:rsidR="00A87D65" w:rsidRPr="00DE0F80" w:rsidRDefault="00A87D65" w:rsidP="00A87D65">
      <w:pPr>
        <w:pStyle w:val="NormalWeb"/>
        <w:numPr>
          <w:ilvl w:val="0"/>
          <w:numId w:val="1"/>
        </w:numPr>
        <w:spacing w:before="25" w:beforeAutospacing="0" w:after="0" w:afterAutospacing="0"/>
        <w:ind w:right="294"/>
        <w:rPr>
          <w:sz w:val="22"/>
          <w:szCs w:val="22"/>
        </w:rPr>
      </w:pPr>
      <w:r w:rsidRPr="00DE0F80">
        <w:rPr>
          <w:rFonts w:ascii="Arial" w:hAnsi="Arial" w:cs="Arial"/>
          <w:color w:val="000000"/>
          <w:sz w:val="22"/>
          <w:szCs w:val="22"/>
        </w:rPr>
        <w:t>To review current literature and evidence in dysphagia management</w:t>
      </w:r>
    </w:p>
    <w:p w14:paraId="054B413B" w14:textId="77777777" w:rsidR="00A87D65" w:rsidRPr="00DE0F80" w:rsidRDefault="00A87D65" w:rsidP="00A87D65">
      <w:pPr>
        <w:pStyle w:val="NormalWeb"/>
        <w:numPr>
          <w:ilvl w:val="0"/>
          <w:numId w:val="1"/>
        </w:numPr>
        <w:spacing w:before="25" w:beforeAutospacing="0" w:after="0" w:afterAutospacing="0"/>
        <w:ind w:right="294"/>
        <w:rPr>
          <w:sz w:val="22"/>
          <w:szCs w:val="22"/>
        </w:rPr>
      </w:pPr>
      <w:r w:rsidRPr="00DE0F80">
        <w:rPr>
          <w:rFonts w:ascii="Arial" w:hAnsi="Arial" w:cs="Arial"/>
          <w:color w:val="000000"/>
          <w:sz w:val="22"/>
          <w:szCs w:val="22"/>
        </w:rPr>
        <w:t>To provide a forum for peer support, guidance and reciprocal education</w:t>
      </w:r>
    </w:p>
    <w:p w14:paraId="331233D3" w14:textId="77777777" w:rsidR="00A87D65" w:rsidRPr="00DE0F80" w:rsidRDefault="00A87D65" w:rsidP="00A87D65">
      <w:pPr>
        <w:pStyle w:val="NormalWeb"/>
        <w:numPr>
          <w:ilvl w:val="0"/>
          <w:numId w:val="1"/>
        </w:numPr>
        <w:spacing w:before="25" w:beforeAutospacing="0" w:after="0" w:afterAutospacing="0"/>
        <w:ind w:right="294"/>
        <w:rPr>
          <w:sz w:val="22"/>
          <w:szCs w:val="22"/>
        </w:rPr>
      </w:pPr>
      <w:r w:rsidRPr="00DE0F80">
        <w:rPr>
          <w:rFonts w:ascii="Arial" w:hAnsi="Arial" w:cs="Arial"/>
          <w:color w:val="000000"/>
          <w:sz w:val="22"/>
          <w:szCs w:val="22"/>
        </w:rPr>
        <w:t>To exchange ideas e.g. clinical guidelines, QI projects, education projects</w:t>
      </w:r>
    </w:p>
    <w:p w14:paraId="5C5AF2C1" w14:textId="77777777" w:rsidR="00A87D65" w:rsidRPr="00DE0F80" w:rsidRDefault="00A87D65" w:rsidP="00A87D65">
      <w:pPr>
        <w:pStyle w:val="NormalWeb"/>
        <w:numPr>
          <w:ilvl w:val="0"/>
          <w:numId w:val="1"/>
        </w:numPr>
        <w:spacing w:before="25" w:beforeAutospacing="0" w:after="0" w:afterAutospacing="0"/>
        <w:ind w:right="294"/>
        <w:rPr>
          <w:sz w:val="22"/>
          <w:szCs w:val="22"/>
        </w:rPr>
      </w:pPr>
      <w:r w:rsidRPr="00DE0F80">
        <w:rPr>
          <w:rFonts w:ascii="Arial" w:hAnsi="Arial" w:cs="Arial"/>
          <w:color w:val="000000"/>
          <w:sz w:val="22"/>
          <w:szCs w:val="22"/>
        </w:rPr>
        <w:t>To review best practice and common procedures in dysphagia management</w:t>
      </w:r>
    </w:p>
    <w:p w14:paraId="281FAC6F" w14:textId="0DA68E39" w:rsidR="00A87D65" w:rsidRPr="00DE0F80" w:rsidRDefault="00A87D65" w:rsidP="00A87D65">
      <w:pPr>
        <w:pStyle w:val="NormalWeb"/>
        <w:numPr>
          <w:ilvl w:val="0"/>
          <w:numId w:val="1"/>
        </w:numPr>
        <w:spacing w:before="25" w:beforeAutospacing="0" w:after="0" w:afterAutospacing="0"/>
        <w:ind w:right="294"/>
        <w:rPr>
          <w:sz w:val="22"/>
          <w:szCs w:val="22"/>
        </w:rPr>
      </w:pPr>
      <w:r w:rsidRPr="00DE0F80">
        <w:rPr>
          <w:rFonts w:ascii="Arial" w:hAnsi="Arial" w:cs="Arial"/>
          <w:color w:val="000000"/>
          <w:sz w:val="22"/>
          <w:szCs w:val="22"/>
        </w:rPr>
        <w:t xml:space="preserve">To </w:t>
      </w:r>
      <w:r w:rsidR="00E66621">
        <w:rPr>
          <w:rFonts w:ascii="Arial" w:hAnsi="Arial" w:cs="Arial"/>
          <w:color w:val="000000"/>
          <w:sz w:val="22"/>
          <w:szCs w:val="22"/>
        </w:rPr>
        <w:t xml:space="preserve">disseminate information regarding opportunities regarding </w:t>
      </w:r>
      <w:r w:rsidRPr="00DE0F80">
        <w:rPr>
          <w:rFonts w:ascii="Arial" w:hAnsi="Arial" w:cs="Arial"/>
          <w:color w:val="000000"/>
          <w:sz w:val="22"/>
          <w:szCs w:val="22"/>
        </w:rPr>
        <w:t xml:space="preserve">multi-site research including benchmarking activities </w:t>
      </w:r>
    </w:p>
    <w:p w14:paraId="6226DB64" w14:textId="77777777" w:rsidR="00A87D65" w:rsidRPr="00DE0F80" w:rsidRDefault="00A87D65" w:rsidP="00A87D65">
      <w:pPr>
        <w:pStyle w:val="NormalWeb"/>
        <w:numPr>
          <w:ilvl w:val="0"/>
          <w:numId w:val="1"/>
        </w:numPr>
        <w:spacing w:before="23" w:beforeAutospacing="0" w:after="0" w:afterAutospacing="0"/>
        <w:ind w:right="298"/>
        <w:rPr>
          <w:sz w:val="22"/>
          <w:szCs w:val="22"/>
        </w:rPr>
      </w:pPr>
      <w:r w:rsidRPr="00DE0F80">
        <w:rPr>
          <w:rFonts w:ascii="Arial" w:hAnsi="Arial" w:cs="Arial"/>
          <w:color w:val="000000"/>
          <w:sz w:val="22"/>
          <w:szCs w:val="22"/>
        </w:rPr>
        <w:t xml:space="preserve">To facilitate education and support through education workshops and guest presenters </w:t>
      </w:r>
    </w:p>
    <w:p w14:paraId="07BB6698" w14:textId="77777777" w:rsidR="00A87D65" w:rsidRPr="00DE0F80" w:rsidRDefault="00A87D65" w:rsidP="00A87D65">
      <w:pPr>
        <w:pStyle w:val="NormalWeb"/>
        <w:spacing w:before="282" w:beforeAutospacing="0" w:after="0" w:afterAutospacing="0"/>
        <w:ind w:left="11"/>
        <w:rPr>
          <w:sz w:val="22"/>
          <w:szCs w:val="22"/>
        </w:rPr>
      </w:pPr>
      <w:r w:rsidRPr="00DE0F80">
        <w:rPr>
          <w:rFonts w:ascii="Arial" w:hAnsi="Arial" w:cs="Arial"/>
          <w:b/>
          <w:bCs/>
          <w:color w:val="000000"/>
          <w:sz w:val="22"/>
          <w:szCs w:val="22"/>
        </w:rPr>
        <w:t>Operation  </w:t>
      </w:r>
    </w:p>
    <w:p w14:paraId="3B5B91D6" w14:textId="45806FF5" w:rsidR="00A87D65" w:rsidRPr="00DE0F80" w:rsidRDefault="00A87D65" w:rsidP="1E760E2A">
      <w:pPr>
        <w:pStyle w:val="NormalWeb"/>
        <w:spacing w:before="272" w:beforeAutospacing="0" w:after="0" w:afterAutospacing="0"/>
        <w:ind w:left="4" w:right="40" w:hanging="6"/>
        <w:rPr>
          <w:sz w:val="22"/>
          <w:szCs w:val="22"/>
        </w:rPr>
      </w:pPr>
      <w:r w:rsidRPr="1E760E2A">
        <w:rPr>
          <w:rFonts w:ascii="Arial" w:hAnsi="Arial" w:cs="Arial"/>
          <w:color w:val="000000" w:themeColor="text1"/>
          <w:sz w:val="22"/>
          <w:szCs w:val="22"/>
        </w:rPr>
        <w:t>The meetings will operate to an agenda. All agenda items should be forwarded to a group leader one week prior to meetings in order to compile agenda to be distributed in a timely manner</w:t>
      </w:r>
      <w:r w:rsidR="4EF8931C" w:rsidRPr="1E760E2A">
        <w:rPr>
          <w:rFonts w:ascii="Arial" w:hAnsi="Arial" w:cs="Arial"/>
          <w:color w:val="000000" w:themeColor="text1"/>
          <w:sz w:val="22"/>
          <w:szCs w:val="22"/>
        </w:rPr>
        <w:t>.</w:t>
      </w:r>
    </w:p>
    <w:p w14:paraId="42F6968F" w14:textId="77777777" w:rsidR="00A87D65" w:rsidRPr="00DE0F80" w:rsidRDefault="00A87D65" w:rsidP="00A87D65">
      <w:pPr>
        <w:pStyle w:val="NormalWeb"/>
        <w:spacing w:before="1" w:beforeAutospacing="0" w:after="0" w:afterAutospacing="0"/>
        <w:ind w:left="4" w:right="146"/>
        <w:rPr>
          <w:color w:val="000000"/>
          <w:sz w:val="22"/>
          <w:szCs w:val="22"/>
        </w:rPr>
      </w:pPr>
    </w:p>
    <w:p w14:paraId="08FAC14C" w14:textId="1205C847" w:rsidR="00A87D65" w:rsidRPr="00DE0F80" w:rsidRDefault="00A87D65" w:rsidP="00A87D65">
      <w:pPr>
        <w:pStyle w:val="NormalWeb"/>
        <w:spacing w:before="1" w:beforeAutospacing="0" w:after="0" w:afterAutospacing="0"/>
        <w:ind w:left="4" w:right="146"/>
        <w:rPr>
          <w:sz w:val="22"/>
          <w:szCs w:val="22"/>
        </w:rPr>
      </w:pPr>
      <w:r w:rsidRPr="00DE0F80">
        <w:rPr>
          <w:rFonts w:ascii="Arial" w:hAnsi="Arial" w:cs="Arial"/>
          <w:color w:val="000000"/>
          <w:sz w:val="22"/>
          <w:szCs w:val="22"/>
        </w:rPr>
        <w:t xml:space="preserve">The group will include at least </w:t>
      </w:r>
      <w:r w:rsidR="00262903" w:rsidRPr="00DE0F80">
        <w:rPr>
          <w:rFonts w:ascii="Arial" w:hAnsi="Arial" w:cs="Arial"/>
          <w:color w:val="000000"/>
          <w:sz w:val="22"/>
          <w:szCs w:val="22"/>
        </w:rPr>
        <w:t>one allocated ‘group leader</w:t>
      </w:r>
      <w:r w:rsidRPr="00DE0F80">
        <w:rPr>
          <w:rFonts w:ascii="Arial" w:hAnsi="Arial" w:cs="Arial"/>
          <w:color w:val="000000"/>
          <w:sz w:val="22"/>
          <w:szCs w:val="22"/>
        </w:rPr>
        <w:t>’, who will be responsible for chairing meetings. </w:t>
      </w:r>
      <w:r w:rsidR="00262903" w:rsidRPr="00DE0F80">
        <w:rPr>
          <w:rFonts w:ascii="Arial" w:hAnsi="Arial" w:cs="Arial"/>
          <w:color w:val="000000"/>
          <w:sz w:val="22"/>
          <w:szCs w:val="22"/>
        </w:rPr>
        <w:t xml:space="preserve">Other members may be responsible for leading specific meetings depending on previous discussions. </w:t>
      </w:r>
    </w:p>
    <w:p w14:paraId="16D62FD1" w14:textId="77777777" w:rsidR="00A87D65" w:rsidRPr="00DE0F80" w:rsidRDefault="00A87D65" w:rsidP="00A87D65">
      <w:pPr>
        <w:pStyle w:val="NormalWeb"/>
        <w:spacing w:before="282" w:beforeAutospacing="0" w:after="0" w:afterAutospacing="0"/>
        <w:ind w:left="4" w:right="127" w:hanging="6"/>
        <w:rPr>
          <w:sz w:val="22"/>
          <w:szCs w:val="22"/>
        </w:rPr>
      </w:pPr>
      <w:r w:rsidRPr="00DE0F80">
        <w:rPr>
          <w:rFonts w:ascii="Arial" w:hAnsi="Arial" w:cs="Arial"/>
          <w:color w:val="000000"/>
          <w:sz w:val="22"/>
          <w:szCs w:val="22"/>
        </w:rPr>
        <w:t>Taking of minutes will be rotated between members, or allocated at the discretion of group leaders. </w:t>
      </w:r>
    </w:p>
    <w:p w14:paraId="31F52909" w14:textId="77777777" w:rsidR="00A87D65" w:rsidRPr="00DE0F80" w:rsidRDefault="00A87D65" w:rsidP="00A87D65">
      <w:pPr>
        <w:pStyle w:val="NormalWeb"/>
        <w:spacing w:before="6" w:beforeAutospacing="0" w:after="0" w:afterAutospacing="0"/>
        <w:ind w:left="4"/>
        <w:rPr>
          <w:rFonts w:ascii="Arial" w:hAnsi="Arial" w:cs="Arial"/>
          <w:color w:val="000000"/>
          <w:sz w:val="22"/>
          <w:szCs w:val="22"/>
        </w:rPr>
      </w:pPr>
    </w:p>
    <w:p w14:paraId="25341C62" w14:textId="77777777" w:rsidR="00A87D65" w:rsidRPr="00DE0F80" w:rsidRDefault="00A87D65" w:rsidP="00A87D65">
      <w:pPr>
        <w:pStyle w:val="NormalWeb"/>
        <w:spacing w:before="6" w:beforeAutospacing="0" w:after="0" w:afterAutospacing="0"/>
        <w:ind w:left="4"/>
        <w:rPr>
          <w:sz w:val="22"/>
          <w:szCs w:val="22"/>
        </w:rPr>
      </w:pPr>
      <w:r w:rsidRPr="00DE0F80">
        <w:rPr>
          <w:rFonts w:ascii="Arial" w:hAnsi="Arial" w:cs="Arial"/>
          <w:color w:val="000000"/>
          <w:sz w:val="22"/>
          <w:szCs w:val="22"/>
        </w:rPr>
        <w:t>Time will be allocated as per the agenda. </w:t>
      </w:r>
    </w:p>
    <w:p w14:paraId="5B319479" w14:textId="77777777" w:rsidR="00A87D65" w:rsidRPr="00DE0F80" w:rsidRDefault="00A87D65" w:rsidP="00A87D65">
      <w:pPr>
        <w:pStyle w:val="NormalWeb"/>
        <w:spacing w:before="272" w:beforeAutospacing="0" w:after="0" w:afterAutospacing="0"/>
        <w:ind w:left="18" w:right="160" w:hanging="1"/>
        <w:rPr>
          <w:sz w:val="22"/>
          <w:szCs w:val="22"/>
        </w:rPr>
      </w:pPr>
      <w:r w:rsidRPr="00DE0F80">
        <w:rPr>
          <w:rFonts w:ascii="Arial" w:hAnsi="Arial" w:cs="Arial"/>
          <w:color w:val="000000"/>
          <w:sz w:val="22"/>
          <w:szCs w:val="22"/>
        </w:rPr>
        <w:lastRenderedPageBreak/>
        <w:t>Minutes will outline actions which members are accountable for. It is each member’s responsibility to review minutes once distributed. </w:t>
      </w:r>
    </w:p>
    <w:p w14:paraId="1819BAA1" w14:textId="41F1B9B7" w:rsidR="00A87D65" w:rsidRPr="00DE0F80" w:rsidRDefault="00E66621" w:rsidP="00A87D65">
      <w:pPr>
        <w:pStyle w:val="NormalWeb"/>
        <w:spacing w:before="282" w:beforeAutospacing="0" w:after="0" w:afterAutospacing="0"/>
        <w:ind w:left="9" w:right="289" w:firstLine="12"/>
        <w:rPr>
          <w:sz w:val="22"/>
          <w:szCs w:val="22"/>
        </w:rPr>
      </w:pPr>
      <w:r>
        <w:rPr>
          <w:rFonts w:ascii="Arial" w:hAnsi="Arial" w:cs="Arial"/>
          <w:color w:val="000000"/>
          <w:sz w:val="22"/>
          <w:szCs w:val="22"/>
        </w:rPr>
        <w:t>By the</w:t>
      </w:r>
      <w:r w:rsidR="00A87D65" w:rsidRPr="00DE0F80">
        <w:rPr>
          <w:rFonts w:ascii="Arial" w:hAnsi="Arial" w:cs="Arial"/>
          <w:color w:val="000000"/>
          <w:sz w:val="22"/>
          <w:szCs w:val="22"/>
        </w:rPr>
        <w:t xml:space="preserve"> first meeting, an active contact list will be developed and updated as required at each meeting. From this, inactive members can be identified for reconsideration of active membership as discussed in the first EBP leaders meeting each year. </w:t>
      </w:r>
    </w:p>
    <w:p w14:paraId="2E196FB5" w14:textId="77777777" w:rsidR="00A87D65" w:rsidRPr="00DE0F80" w:rsidRDefault="00A87D65" w:rsidP="00A87D65">
      <w:pPr>
        <w:pStyle w:val="NormalWeb"/>
        <w:spacing w:before="283" w:beforeAutospacing="0" w:after="0" w:afterAutospacing="0"/>
        <w:ind w:left="17"/>
        <w:rPr>
          <w:sz w:val="22"/>
          <w:szCs w:val="22"/>
        </w:rPr>
      </w:pPr>
      <w:r w:rsidRPr="00DE0F80">
        <w:rPr>
          <w:rFonts w:ascii="Arial" w:hAnsi="Arial" w:cs="Arial"/>
          <w:b/>
          <w:bCs/>
          <w:color w:val="000000"/>
          <w:sz w:val="22"/>
          <w:szCs w:val="22"/>
        </w:rPr>
        <w:t>Membership </w:t>
      </w:r>
    </w:p>
    <w:p w14:paraId="20DF3598" w14:textId="77777777" w:rsidR="00A87D65" w:rsidRPr="00DE0F80" w:rsidRDefault="00A87D65" w:rsidP="00A87D65">
      <w:pPr>
        <w:pStyle w:val="NormalWeb"/>
        <w:spacing w:before="272" w:beforeAutospacing="0" w:after="0" w:afterAutospacing="0"/>
        <w:ind w:left="4" w:right="35"/>
        <w:rPr>
          <w:sz w:val="22"/>
          <w:szCs w:val="22"/>
        </w:rPr>
      </w:pPr>
      <w:r w:rsidRPr="00DE0F80">
        <w:rPr>
          <w:rFonts w:ascii="Arial" w:hAnsi="Arial" w:cs="Arial"/>
          <w:color w:val="000000"/>
          <w:sz w:val="22"/>
          <w:szCs w:val="22"/>
        </w:rPr>
        <w:t>All members should be currently working in NSW** with adults presenting with dysphagia in their workplace (or be involved academically in adult dysphagia research/teaching as is the case for academic link/s to the group). For clinicians not currently working in a caseload of patients with dysphagia, there will be opportunities to access clinical information via the EBP Network website. </w:t>
      </w:r>
    </w:p>
    <w:p w14:paraId="2E17BC98" w14:textId="77777777" w:rsidR="00A87D65" w:rsidRPr="00DE0F80" w:rsidRDefault="00A87D65" w:rsidP="00A87D65">
      <w:pPr>
        <w:pStyle w:val="NormalWeb"/>
        <w:spacing w:before="282" w:beforeAutospacing="0" w:after="0" w:afterAutospacing="0"/>
        <w:ind w:left="13" w:right="932" w:firstLine="5"/>
        <w:rPr>
          <w:rFonts w:ascii="Arial" w:hAnsi="Arial" w:cs="Arial"/>
          <w:color w:val="000000"/>
          <w:sz w:val="22"/>
          <w:szCs w:val="22"/>
        </w:rPr>
      </w:pPr>
      <w:r w:rsidRPr="00DE0F80">
        <w:rPr>
          <w:rFonts w:ascii="Arial" w:hAnsi="Arial" w:cs="Arial"/>
          <w:color w:val="000000"/>
          <w:sz w:val="22"/>
          <w:szCs w:val="22"/>
        </w:rPr>
        <w:t>Members are required to actively participate in EBP activities, including:</w:t>
      </w:r>
    </w:p>
    <w:p w14:paraId="5FAAEBC8" w14:textId="207032E0" w:rsidR="00A87D65" w:rsidRPr="00DE0F80" w:rsidRDefault="00A87D65" w:rsidP="1E760E2A">
      <w:pPr>
        <w:pStyle w:val="NormalWeb"/>
        <w:numPr>
          <w:ilvl w:val="0"/>
          <w:numId w:val="2"/>
        </w:numPr>
        <w:spacing w:before="0" w:beforeAutospacing="0" w:after="0" w:afterAutospacing="0"/>
        <w:ind w:left="737" w:right="930" w:hanging="357"/>
        <w:rPr>
          <w:sz w:val="22"/>
          <w:szCs w:val="22"/>
        </w:rPr>
      </w:pPr>
      <w:r w:rsidRPr="1E760E2A">
        <w:rPr>
          <w:rFonts w:ascii="Arial" w:hAnsi="Arial" w:cs="Arial"/>
          <w:color w:val="000000" w:themeColor="text1"/>
          <w:sz w:val="22"/>
          <w:szCs w:val="22"/>
        </w:rPr>
        <w:t>Regular attendance of meetings (via teleconference) </w:t>
      </w:r>
    </w:p>
    <w:p w14:paraId="3B244C52" w14:textId="77777777" w:rsidR="00A87D65" w:rsidRPr="00DE0F80" w:rsidRDefault="00A87D65" w:rsidP="00A87D65">
      <w:pPr>
        <w:pStyle w:val="NormalWeb"/>
        <w:numPr>
          <w:ilvl w:val="0"/>
          <w:numId w:val="2"/>
        </w:numPr>
        <w:spacing w:before="0" w:beforeAutospacing="0" w:after="0" w:afterAutospacing="0"/>
        <w:ind w:left="737" w:right="930" w:hanging="357"/>
        <w:rPr>
          <w:sz w:val="22"/>
          <w:szCs w:val="22"/>
        </w:rPr>
      </w:pPr>
      <w:r w:rsidRPr="00DE0F80">
        <w:rPr>
          <w:rFonts w:ascii="Arial" w:hAnsi="Arial" w:cs="Arial"/>
          <w:color w:val="000000"/>
          <w:sz w:val="22"/>
          <w:szCs w:val="22"/>
        </w:rPr>
        <w:t>Active participation in group discussion and input into generating clinical questions and hot topics </w:t>
      </w:r>
    </w:p>
    <w:p w14:paraId="7A90B882" w14:textId="77777777" w:rsidR="00A87D65" w:rsidRPr="00DE0F80" w:rsidRDefault="00A87D65" w:rsidP="00A87D65">
      <w:pPr>
        <w:pStyle w:val="NormalWeb"/>
        <w:numPr>
          <w:ilvl w:val="0"/>
          <w:numId w:val="2"/>
        </w:numPr>
        <w:spacing w:before="0" w:beforeAutospacing="0" w:after="0" w:afterAutospacing="0"/>
        <w:ind w:left="737" w:right="930" w:hanging="357"/>
        <w:rPr>
          <w:sz w:val="22"/>
          <w:szCs w:val="22"/>
        </w:rPr>
      </w:pPr>
      <w:r w:rsidRPr="00DE0F80">
        <w:rPr>
          <w:rFonts w:ascii="Arial" w:hAnsi="Arial" w:cs="Arial"/>
          <w:color w:val="000000"/>
          <w:sz w:val="22"/>
          <w:szCs w:val="22"/>
        </w:rPr>
        <w:t>Literature searching </w:t>
      </w:r>
    </w:p>
    <w:p w14:paraId="1D034173" w14:textId="77777777" w:rsidR="00A87D65" w:rsidRPr="00DE0F80" w:rsidRDefault="00A87D65" w:rsidP="00A87D65">
      <w:pPr>
        <w:pStyle w:val="NormalWeb"/>
        <w:numPr>
          <w:ilvl w:val="0"/>
          <w:numId w:val="2"/>
        </w:numPr>
        <w:spacing w:before="0" w:beforeAutospacing="0" w:after="0" w:afterAutospacing="0"/>
        <w:ind w:left="737" w:right="930" w:hanging="357"/>
        <w:rPr>
          <w:sz w:val="22"/>
          <w:szCs w:val="22"/>
        </w:rPr>
      </w:pPr>
      <w:r w:rsidRPr="00DE0F80">
        <w:rPr>
          <w:rFonts w:ascii="Arial" w:hAnsi="Arial" w:cs="Arial"/>
          <w:color w:val="000000"/>
          <w:sz w:val="22"/>
          <w:szCs w:val="22"/>
        </w:rPr>
        <w:t>CAP (Critically Appraised Paper) &amp; CAT (Critically Appraised Topic) completion and discussion about integrating the findings into clinical practice</w:t>
      </w:r>
    </w:p>
    <w:p w14:paraId="20F293C0" w14:textId="77777777" w:rsidR="00A87D65" w:rsidRPr="00DE0F80" w:rsidRDefault="00A87D65" w:rsidP="00A87D65">
      <w:pPr>
        <w:pStyle w:val="NormalWeb"/>
        <w:numPr>
          <w:ilvl w:val="0"/>
          <w:numId w:val="2"/>
        </w:numPr>
        <w:spacing w:before="0" w:beforeAutospacing="0" w:after="0" w:afterAutospacing="0"/>
        <w:ind w:left="737" w:right="930" w:hanging="357"/>
        <w:rPr>
          <w:sz w:val="22"/>
          <w:szCs w:val="22"/>
        </w:rPr>
      </w:pPr>
      <w:r w:rsidRPr="00DE0F80">
        <w:rPr>
          <w:rFonts w:ascii="Arial" w:hAnsi="Arial" w:cs="Arial"/>
          <w:color w:val="000000"/>
          <w:sz w:val="22"/>
          <w:szCs w:val="22"/>
        </w:rPr>
        <w:t>Active involvement via electronic forums for online discussion and article dissemination</w:t>
      </w:r>
    </w:p>
    <w:p w14:paraId="4238981E" w14:textId="2BAAB24D" w:rsidR="00DE0F80" w:rsidRDefault="00DE0F80" w:rsidP="00A87D65">
      <w:pPr>
        <w:pStyle w:val="NormalWeb"/>
        <w:spacing w:before="278" w:beforeAutospacing="0" w:after="0" w:afterAutospacing="0"/>
        <w:ind w:left="4" w:right="228"/>
        <w:rPr>
          <w:rFonts w:ascii="Arial" w:hAnsi="Arial" w:cs="Arial"/>
          <w:color w:val="000000"/>
          <w:sz w:val="22"/>
          <w:szCs w:val="22"/>
        </w:rPr>
      </w:pPr>
      <w:r>
        <w:rPr>
          <w:rFonts w:ascii="Arial" w:hAnsi="Arial" w:cs="Arial"/>
          <w:color w:val="000000"/>
          <w:sz w:val="22"/>
          <w:szCs w:val="22"/>
        </w:rPr>
        <w:t xml:space="preserve">When joining, it is with the expectation that members remain part of the group for at least 12 months. </w:t>
      </w:r>
    </w:p>
    <w:p w14:paraId="151ADE5B" w14:textId="5E4618F7" w:rsidR="00A87D65" w:rsidRPr="00DE0F80" w:rsidRDefault="00A87D65" w:rsidP="00A87D65">
      <w:pPr>
        <w:pStyle w:val="NormalWeb"/>
        <w:spacing w:before="278" w:beforeAutospacing="0" w:after="0" w:afterAutospacing="0"/>
        <w:ind w:left="4" w:right="228"/>
        <w:rPr>
          <w:sz w:val="22"/>
          <w:szCs w:val="22"/>
        </w:rPr>
      </w:pPr>
      <w:r w:rsidRPr="00DE0F80">
        <w:rPr>
          <w:rFonts w:ascii="Arial" w:hAnsi="Arial" w:cs="Arial"/>
          <w:color w:val="000000"/>
          <w:sz w:val="22"/>
          <w:szCs w:val="22"/>
        </w:rPr>
        <w:t xml:space="preserve">All active members should attempt to attend all meetings each year. </w:t>
      </w:r>
      <w:r w:rsidRPr="00DE0F80">
        <w:rPr>
          <w:rFonts w:ascii="Arial" w:hAnsi="Arial" w:cs="Arial"/>
          <w:color w:val="000000"/>
          <w:sz w:val="22"/>
          <w:szCs w:val="22"/>
          <w:u w:val="single"/>
        </w:rPr>
        <w:t xml:space="preserve">At minimum, attendance of at least 3 meetings per year is required to maintain ‘active’ member status. </w:t>
      </w:r>
      <w:r w:rsidRPr="00DE0F80">
        <w:rPr>
          <w:rFonts w:ascii="Arial" w:hAnsi="Arial" w:cs="Arial"/>
          <w:color w:val="000000"/>
          <w:sz w:val="22"/>
          <w:szCs w:val="22"/>
        </w:rPr>
        <w:t>If attendance at any meeting is not possible, apologies should be forwarded to a group leader prior to the meeting. </w:t>
      </w:r>
      <w:r w:rsidR="00DE0F80" w:rsidRPr="00DE0F80">
        <w:rPr>
          <w:rFonts w:ascii="Arial" w:hAnsi="Arial" w:cs="Arial"/>
          <w:color w:val="000000"/>
          <w:sz w:val="22"/>
          <w:szCs w:val="22"/>
        </w:rPr>
        <w:t xml:space="preserve">If a member has missed two consecutive meetings, they may be removed from the group unless this has been previously discussed with the leader/s. </w:t>
      </w:r>
    </w:p>
    <w:p w14:paraId="42D105FA" w14:textId="77777777" w:rsidR="00A87D65" w:rsidRPr="00DE0F80" w:rsidRDefault="00A87D65" w:rsidP="00A87D65">
      <w:pPr>
        <w:pStyle w:val="NormalWeb"/>
        <w:spacing w:before="280" w:beforeAutospacing="0" w:after="0" w:afterAutospacing="0"/>
        <w:ind w:left="4" w:right="88" w:hanging="4"/>
        <w:rPr>
          <w:sz w:val="22"/>
          <w:szCs w:val="22"/>
        </w:rPr>
      </w:pPr>
      <w:r w:rsidRPr="00DE0F80">
        <w:rPr>
          <w:rFonts w:ascii="Arial" w:hAnsi="Arial" w:cs="Arial"/>
          <w:color w:val="000000"/>
          <w:sz w:val="22"/>
          <w:szCs w:val="22"/>
        </w:rPr>
        <w:t xml:space="preserve">There will be no </w:t>
      </w:r>
      <w:r w:rsidRPr="00DE0F80">
        <w:rPr>
          <w:rFonts w:ascii="Arial" w:hAnsi="Arial" w:cs="Arial"/>
          <w:i/>
          <w:iCs/>
          <w:color w:val="000000"/>
          <w:sz w:val="22"/>
          <w:szCs w:val="22"/>
        </w:rPr>
        <w:t xml:space="preserve">inactive </w:t>
      </w:r>
      <w:r w:rsidRPr="00DE0F80">
        <w:rPr>
          <w:rFonts w:ascii="Arial" w:hAnsi="Arial" w:cs="Arial"/>
          <w:color w:val="000000"/>
          <w:sz w:val="22"/>
          <w:szCs w:val="22"/>
        </w:rPr>
        <w:t>members to this group. Speech Pathologists interested in keeping up to date with the group’s activities but not being an active member can do so through the EBP Network website. </w:t>
      </w:r>
    </w:p>
    <w:p w14:paraId="67DF1525" w14:textId="77777777" w:rsidR="00A87D65" w:rsidRPr="00DE0F80" w:rsidRDefault="00A87D65" w:rsidP="00A87D65">
      <w:pPr>
        <w:pStyle w:val="NormalWeb"/>
        <w:spacing w:before="282" w:beforeAutospacing="0" w:after="0" w:afterAutospacing="0"/>
        <w:ind w:left="12" w:right="730" w:hanging="5"/>
        <w:rPr>
          <w:rFonts w:ascii="Arial" w:hAnsi="Arial" w:cs="Arial"/>
          <w:color w:val="000000"/>
          <w:sz w:val="22"/>
          <w:szCs w:val="22"/>
        </w:rPr>
      </w:pPr>
      <w:r w:rsidRPr="00DE0F80">
        <w:rPr>
          <w:rFonts w:ascii="Arial" w:hAnsi="Arial" w:cs="Arial"/>
          <w:color w:val="000000"/>
          <w:sz w:val="22"/>
          <w:szCs w:val="22"/>
        </w:rPr>
        <w:t>Student Speech Pathologists are only eligible to attend meetings with their CE (Clinical Educator) as appropriate. </w:t>
      </w:r>
    </w:p>
    <w:p w14:paraId="02E1118E" w14:textId="77777777" w:rsidR="00262903" w:rsidRPr="00DE0F80" w:rsidRDefault="00262903" w:rsidP="00A87D65">
      <w:pPr>
        <w:pStyle w:val="NormalWeb"/>
        <w:spacing w:before="282" w:beforeAutospacing="0" w:after="0" w:afterAutospacing="0"/>
        <w:ind w:left="12" w:right="730" w:hanging="5"/>
        <w:rPr>
          <w:sz w:val="22"/>
          <w:szCs w:val="22"/>
        </w:rPr>
      </w:pPr>
    </w:p>
    <w:p w14:paraId="1A07ABD4" w14:textId="77777777" w:rsidR="00A87D65" w:rsidRPr="00DE0F80" w:rsidRDefault="00A87D65" w:rsidP="00A87D65">
      <w:pPr>
        <w:pStyle w:val="NormalWeb"/>
        <w:spacing w:before="1" w:beforeAutospacing="0" w:after="0" w:afterAutospacing="0"/>
        <w:ind w:left="17"/>
        <w:rPr>
          <w:sz w:val="22"/>
          <w:szCs w:val="22"/>
        </w:rPr>
      </w:pPr>
      <w:r w:rsidRPr="00DE0F80">
        <w:rPr>
          <w:rFonts w:ascii="Arial" w:hAnsi="Arial" w:cs="Arial"/>
          <w:b/>
          <w:bCs/>
          <w:color w:val="000000"/>
          <w:sz w:val="22"/>
          <w:szCs w:val="22"/>
        </w:rPr>
        <w:t>Meetings </w:t>
      </w:r>
    </w:p>
    <w:p w14:paraId="33579A31" w14:textId="1171F107" w:rsidR="00A87D65" w:rsidRPr="00DE0F80" w:rsidRDefault="00A87D65" w:rsidP="1E760E2A">
      <w:pPr>
        <w:pStyle w:val="NormalWeb"/>
        <w:spacing w:before="272" w:beforeAutospacing="0" w:after="0" w:afterAutospacing="0"/>
        <w:ind w:left="4" w:right="115"/>
        <w:rPr>
          <w:rFonts w:ascii="Arial" w:hAnsi="Arial" w:cs="Arial"/>
          <w:color w:val="000000" w:themeColor="text1"/>
          <w:sz w:val="22"/>
          <w:szCs w:val="22"/>
        </w:rPr>
      </w:pPr>
      <w:r w:rsidRPr="1E760E2A">
        <w:rPr>
          <w:rFonts w:ascii="Arial" w:hAnsi="Arial" w:cs="Arial"/>
          <w:color w:val="000000" w:themeColor="text1"/>
          <w:sz w:val="22"/>
          <w:szCs w:val="22"/>
        </w:rPr>
        <w:t>The NSW Adult Swallowing EBP group will meet at least 4 times annually. Meetings will be scheduled prior to the initial meeting of the year. Additional meetings may be organized by group leaders if required. </w:t>
      </w:r>
    </w:p>
    <w:p w14:paraId="42C309CA" w14:textId="716E76BF" w:rsidR="00A87D65" w:rsidRPr="00DE0F80" w:rsidRDefault="00A87D65" w:rsidP="1E760E2A">
      <w:pPr>
        <w:pStyle w:val="NormalWeb"/>
        <w:spacing w:before="282" w:beforeAutospacing="0" w:after="0" w:afterAutospacing="0"/>
        <w:ind w:left="4" w:right="304" w:hanging="15"/>
        <w:rPr>
          <w:rFonts w:ascii="Arial" w:hAnsi="Arial" w:cs="Arial"/>
          <w:color w:val="000000" w:themeColor="text1"/>
          <w:sz w:val="22"/>
          <w:szCs w:val="22"/>
        </w:rPr>
      </w:pPr>
      <w:r w:rsidRPr="1E760E2A">
        <w:rPr>
          <w:rFonts w:ascii="Arial" w:hAnsi="Arial" w:cs="Arial"/>
          <w:color w:val="000000" w:themeColor="text1"/>
          <w:sz w:val="22"/>
          <w:szCs w:val="22"/>
        </w:rPr>
        <w:t xml:space="preserve">The meetings will be held from 2.00pm to </w:t>
      </w:r>
      <w:r w:rsidR="4B06039A" w:rsidRPr="1E760E2A">
        <w:rPr>
          <w:rFonts w:ascii="Arial" w:hAnsi="Arial" w:cs="Arial"/>
          <w:color w:val="000000" w:themeColor="text1"/>
          <w:sz w:val="22"/>
          <w:szCs w:val="22"/>
        </w:rPr>
        <w:t>3/</w:t>
      </w:r>
      <w:r w:rsidRPr="1E760E2A">
        <w:rPr>
          <w:rFonts w:ascii="Arial" w:hAnsi="Arial" w:cs="Arial"/>
          <w:color w:val="000000" w:themeColor="text1"/>
          <w:sz w:val="22"/>
          <w:szCs w:val="22"/>
        </w:rPr>
        <w:t>3.30pm over teleconferencing</w:t>
      </w:r>
      <w:r w:rsidR="00DE0F80" w:rsidRPr="1E760E2A">
        <w:rPr>
          <w:rFonts w:ascii="Arial" w:hAnsi="Arial" w:cs="Arial"/>
          <w:color w:val="000000" w:themeColor="text1"/>
          <w:sz w:val="22"/>
          <w:szCs w:val="22"/>
        </w:rPr>
        <w:t xml:space="preserve"> on a</w:t>
      </w:r>
      <w:r w:rsidR="00262903" w:rsidRPr="1E760E2A">
        <w:rPr>
          <w:rFonts w:ascii="Arial" w:hAnsi="Arial" w:cs="Arial"/>
          <w:color w:val="000000" w:themeColor="text1"/>
          <w:sz w:val="22"/>
          <w:szCs w:val="22"/>
        </w:rPr>
        <w:t xml:space="preserve"> Tuesday</w:t>
      </w:r>
      <w:r w:rsidR="6A124CB7" w:rsidRPr="1E760E2A">
        <w:rPr>
          <w:rFonts w:ascii="Arial" w:hAnsi="Arial" w:cs="Arial"/>
          <w:color w:val="000000" w:themeColor="text1"/>
          <w:sz w:val="22"/>
          <w:szCs w:val="22"/>
        </w:rPr>
        <w:t>.</w:t>
      </w:r>
      <w:r w:rsidRPr="1E760E2A">
        <w:rPr>
          <w:rFonts w:ascii="Arial" w:hAnsi="Arial" w:cs="Arial"/>
          <w:color w:val="000000" w:themeColor="text1"/>
          <w:sz w:val="22"/>
          <w:szCs w:val="22"/>
        </w:rPr>
        <w:t xml:space="preserve"> Group leaders will be responsible for organising the teleconferencing link. </w:t>
      </w:r>
      <w:r w:rsidRPr="1E760E2A">
        <w:rPr>
          <w:rFonts w:ascii="Arial" w:hAnsi="Arial" w:cs="Arial"/>
          <w:color w:val="000000" w:themeColor="text1"/>
          <w:sz w:val="22"/>
          <w:szCs w:val="22"/>
        </w:rPr>
        <w:lastRenderedPageBreak/>
        <w:t>Teleconferencing will follow the procedure outlined in the teleconferencing guidelines. </w:t>
      </w:r>
      <w:r w:rsidR="2DF0318C" w:rsidRPr="1E760E2A">
        <w:rPr>
          <w:rFonts w:ascii="Arial" w:hAnsi="Arial" w:cs="Arial"/>
          <w:color w:val="000000" w:themeColor="text1"/>
          <w:sz w:val="22"/>
          <w:szCs w:val="22"/>
        </w:rPr>
        <w:t>If possible, all participants to have videos switched on for the duration of the meeting.</w:t>
      </w:r>
    </w:p>
    <w:p w14:paraId="4F5B68DE" w14:textId="77777777" w:rsidR="00A87D65" w:rsidRPr="00DE0F80" w:rsidRDefault="00A87D65" w:rsidP="00A87D65">
      <w:pPr>
        <w:pStyle w:val="NormalWeb"/>
        <w:spacing w:before="282" w:beforeAutospacing="0" w:after="0" w:afterAutospacing="0"/>
        <w:ind w:left="19"/>
        <w:rPr>
          <w:sz w:val="22"/>
          <w:szCs w:val="22"/>
        </w:rPr>
      </w:pPr>
      <w:r w:rsidRPr="00DE0F80">
        <w:rPr>
          <w:rFonts w:ascii="Arial" w:hAnsi="Arial" w:cs="Arial"/>
          <w:b/>
          <w:bCs/>
          <w:color w:val="000000"/>
          <w:sz w:val="22"/>
          <w:szCs w:val="22"/>
        </w:rPr>
        <w:t>RSVP to meetings </w:t>
      </w:r>
    </w:p>
    <w:p w14:paraId="00D2E85D" w14:textId="5612C95B" w:rsidR="00A87D65" w:rsidRPr="00DE0F80" w:rsidRDefault="00A87D65" w:rsidP="1E760E2A">
      <w:pPr>
        <w:pStyle w:val="NormalWeb"/>
        <w:spacing w:before="0" w:beforeAutospacing="0" w:after="0" w:afterAutospacing="0"/>
        <w:ind w:left="12" w:right="595" w:hanging="3"/>
        <w:rPr>
          <w:sz w:val="22"/>
          <w:szCs w:val="22"/>
        </w:rPr>
      </w:pPr>
      <w:r w:rsidRPr="1E760E2A">
        <w:rPr>
          <w:rFonts w:ascii="Arial" w:hAnsi="Arial" w:cs="Arial"/>
          <w:color w:val="000000" w:themeColor="text1"/>
          <w:sz w:val="22"/>
          <w:szCs w:val="22"/>
        </w:rPr>
        <w:t>Group members are to reply to a leader by emailing with their intention of</w:t>
      </w:r>
      <w:r w:rsidR="71229140" w:rsidRPr="1E760E2A">
        <w:rPr>
          <w:rFonts w:ascii="Arial" w:hAnsi="Arial" w:cs="Arial"/>
          <w:color w:val="000000" w:themeColor="text1"/>
          <w:sz w:val="22"/>
          <w:szCs w:val="22"/>
        </w:rPr>
        <w:t xml:space="preserve"> </w:t>
      </w:r>
      <w:r w:rsidRPr="1E760E2A">
        <w:rPr>
          <w:rFonts w:ascii="Arial" w:hAnsi="Arial" w:cs="Arial"/>
          <w:color w:val="000000" w:themeColor="text1"/>
          <w:sz w:val="22"/>
          <w:szCs w:val="22"/>
        </w:rPr>
        <w:t>either </w:t>
      </w:r>
      <w:r w:rsidRPr="1E760E2A">
        <w:rPr>
          <w:rFonts w:ascii="Arial" w:hAnsi="Arial" w:cs="Arial"/>
          <w:i/>
          <w:iCs/>
          <w:color w:val="000000" w:themeColor="text1"/>
          <w:sz w:val="22"/>
          <w:szCs w:val="22"/>
        </w:rPr>
        <w:t>attending or apologies by COB day before meeting. </w:t>
      </w:r>
    </w:p>
    <w:p w14:paraId="3628F7DA" w14:textId="77777777" w:rsidR="00A87D65" w:rsidRPr="00DE0F80" w:rsidRDefault="00A87D65" w:rsidP="00A87D65">
      <w:pPr>
        <w:pStyle w:val="NormalWeb"/>
        <w:spacing w:before="287" w:beforeAutospacing="0" w:after="0" w:afterAutospacing="0"/>
        <w:ind w:left="11"/>
        <w:rPr>
          <w:sz w:val="22"/>
          <w:szCs w:val="22"/>
        </w:rPr>
      </w:pPr>
      <w:r w:rsidRPr="00DE0F80">
        <w:rPr>
          <w:rFonts w:ascii="Arial" w:hAnsi="Arial" w:cs="Arial"/>
          <w:b/>
          <w:bCs/>
          <w:color w:val="000000"/>
          <w:sz w:val="22"/>
          <w:szCs w:val="22"/>
        </w:rPr>
        <w:t>Cancellation of meetings </w:t>
      </w:r>
    </w:p>
    <w:p w14:paraId="5CB92549" w14:textId="0402C7DA" w:rsidR="00A87D65" w:rsidRPr="00DE0F80" w:rsidRDefault="00A87D65" w:rsidP="00A87D65">
      <w:pPr>
        <w:pStyle w:val="NormalWeb"/>
        <w:spacing w:before="0" w:beforeAutospacing="0" w:after="0" w:afterAutospacing="0"/>
        <w:ind w:left="4" w:right="71" w:firstLine="18"/>
        <w:rPr>
          <w:sz w:val="22"/>
          <w:szCs w:val="22"/>
        </w:rPr>
      </w:pPr>
      <w:r w:rsidRPr="00DE0F80">
        <w:rPr>
          <w:rFonts w:ascii="Arial" w:hAnsi="Arial" w:cs="Arial"/>
          <w:color w:val="000000"/>
          <w:sz w:val="22"/>
          <w:szCs w:val="22"/>
        </w:rPr>
        <w:t xml:space="preserve">If insufficient attendance for meeting to proceed, leaders to </w:t>
      </w:r>
      <w:r w:rsidRPr="00DE0F80">
        <w:rPr>
          <w:rFonts w:ascii="Arial" w:hAnsi="Arial" w:cs="Arial"/>
          <w:i/>
          <w:iCs/>
          <w:color w:val="000000"/>
          <w:sz w:val="22"/>
          <w:szCs w:val="22"/>
        </w:rPr>
        <w:t xml:space="preserve">email all group </w:t>
      </w:r>
      <w:r w:rsidRPr="00DE0F80">
        <w:rPr>
          <w:rFonts w:ascii="Arial" w:hAnsi="Arial" w:cs="Arial"/>
          <w:color w:val="000000"/>
          <w:sz w:val="22"/>
          <w:szCs w:val="22"/>
        </w:rPr>
        <w:t>members ASAP re: cancellation.</w:t>
      </w:r>
    </w:p>
    <w:p w14:paraId="14CB9A31" w14:textId="77777777" w:rsidR="00A87D65" w:rsidRPr="00DE0F80" w:rsidRDefault="00A87D65" w:rsidP="00A87D65">
      <w:pPr>
        <w:pStyle w:val="NormalWeb"/>
        <w:spacing w:before="278" w:beforeAutospacing="0" w:after="0" w:afterAutospacing="0"/>
        <w:ind w:left="17" w:right="112" w:firstLine="1"/>
        <w:rPr>
          <w:sz w:val="22"/>
          <w:szCs w:val="22"/>
          <w:u w:val="single"/>
        </w:rPr>
      </w:pPr>
      <w:r w:rsidRPr="00DE0F80">
        <w:rPr>
          <w:rFonts w:ascii="Arial" w:hAnsi="Arial" w:cs="Arial"/>
          <w:color w:val="000000"/>
          <w:sz w:val="22"/>
          <w:szCs w:val="22"/>
          <w:u w:val="single"/>
        </w:rPr>
        <w:t xml:space="preserve">Minimum attendance to be </w:t>
      </w:r>
      <w:r w:rsidRPr="00DE0F80">
        <w:rPr>
          <w:rFonts w:ascii="Arial" w:hAnsi="Arial" w:cs="Arial"/>
          <w:i/>
          <w:iCs/>
          <w:color w:val="000000"/>
          <w:sz w:val="22"/>
          <w:szCs w:val="22"/>
          <w:u w:val="single"/>
        </w:rPr>
        <w:t xml:space="preserve">50% </w:t>
      </w:r>
      <w:r w:rsidRPr="00DE0F80">
        <w:rPr>
          <w:rFonts w:ascii="Arial" w:hAnsi="Arial" w:cs="Arial"/>
          <w:color w:val="000000"/>
          <w:sz w:val="22"/>
          <w:szCs w:val="22"/>
          <w:u w:val="single"/>
        </w:rPr>
        <w:t xml:space="preserve">of total group numbers, AND representation from </w:t>
      </w:r>
      <w:r w:rsidRPr="00DE0F80">
        <w:rPr>
          <w:rFonts w:ascii="Arial" w:hAnsi="Arial" w:cs="Arial"/>
          <w:i/>
          <w:iCs/>
          <w:color w:val="000000"/>
          <w:sz w:val="22"/>
          <w:szCs w:val="22"/>
          <w:u w:val="single"/>
        </w:rPr>
        <w:t>at least 4 work places </w:t>
      </w:r>
    </w:p>
    <w:p w14:paraId="61E6F4A8" w14:textId="1CF5B11D" w:rsidR="00A87D65" w:rsidRPr="00DE0F80" w:rsidRDefault="00A87D65" w:rsidP="1E760E2A">
      <w:pPr>
        <w:pStyle w:val="NormalWeb"/>
        <w:spacing w:before="284" w:beforeAutospacing="0" w:after="0" w:afterAutospacing="0"/>
        <w:ind w:left="3" w:right="115" w:firstLine="1"/>
        <w:rPr>
          <w:rFonts w:ascii="Arial" w:eastAsia="Arial" w:hAnsi="Arial" w:cs="Arial"/>
          <w:b/>
          <w:bCs/>
          <w:color w:val="000000" w:themeColor="text1"/>
          <w:sz w:val="22"/>
          <w:szCs w:val="22"/>
        </w:rPr>
      </w:pPr>
      <w:r w:rsidRPr="1E760E2A">
        <w:rPr>
          <w:rFonts w:ascii="Arial" w:hAnsi="Arial" w:cs="Arial"/>
          <w:b/>
          <w:bCs/>
          <w:color w:val="000000" w:themeColor="text1"/>
          <w:sz w:val="22"/>
          <w:szCs w:val="22"/>
        </w:rPr>
        <w:t>T</w:t>
      </w:r>
      <w:r w:rsidRPr="1E760E2A">
        <w:rPr>
          <w:rFonts w:ascii="Arial" w:eastAsia="Arial" w:hAnsi="Arial" w:cs="Arial"/>
          <w:b/>
          <w:bCs/>
          <w:color w:val="000000" w:themeColor="text1"/>
          <w:sz w:val="22"/>
          <w:szCs w:val="22"/>
        </w:rPr>
        <w:t>erms of reference developed by the Adult Swallowing EBP Group 2012. TOR will be reviewed on an annual basis</w:t>
      </w:r>
      <w:r w:rsidR="670B0FB2" w:rsidRPr="1E760E2A">
        <w:rPr>
          <w:rFonts w:ascii="Arial" w:eastAsia="Arial" w:hAnsi="Arial" w:cs="Arial"/>
          <w:b/>
          <w:bCs/>
          <w:color w:val="000000" w:themeColor="text1"/>
          <w:sz w:val="22"/>
          <w:szCs w:val="22"/>
        </w:rPr>
        <w:t>.</w:t>
      </w:r>
    </w:p>
    <w:p w14:paraId="7444CD56" w14:textId="77777777" w:rsidR="00A87D65" w:rsidRPr="00DE0F80" w:rsidRDefault="00A87D65" w:rsidP="1E760E2A">
      <w:pPr>
        <w:pStyle w:val="NormalWeb"/>
        <w:spacing w:before="278" w:beforeAutospacing="0" w:after="0" w:afterAutospacing="0"/>
        <w:ind w:left="4" w:right="420" w:firstLine="13"/>
        <w:rPr>
          <w:rFonts w:ascii="Arial" w:eastAsia="Arial" w:hAnsi="Arial" w:cs="Arial"/>
          <w:sz w:val="22"/>
          <w:szCs w:val="22"/>
        </w:rPr>
      </w:pPr>
      <w:r w:rsidRPr="1E760E2A">
        <w:rPr>
          <w:rFonts w:ascii="Arial" w:eastAsia="Arial" w:hAnsi="Arial" w:cs="Arial"/>
          <w:color w:val="000000" w:themeColor="text1"/>
          <w:sz w:val="22"/>
          <w:szCs w:val="22"/>
        </w:rPr>
        <w:t>** Eligibility to participate in the group for Speech Pathologists outside of NSW is at the discretion of the steering committee, leaders of the group and in agreement with all group members.</w:t>
      </w:r>
    </w:p>
    <w:p w14:paraId="0E864332" w14:textId="77777777" w:rsidR="00A82B5E" w:rsidRPr="00DE0F80" w:rsidRDefault="00A82B5E" w:rsidP="1E760E2A">
      <w:pPr>
        <w:rPr>
          <w:rFonts w:ascii="Arial" w:eastAsia="Arial" w:hAnsi="Arial" w:cs="Arial"/>
        </w:rPr>
      </w:pPr>
    </w:p>
    <w:sectPr w:rsidR="00A82B5E" w:rsidRPr="00DE0F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B6915"/>
    <w:multiLevelType w:val="hybridMultilevel"/>
    <w:tmpl w:val="37A4E7B2"/>
    <w:lvl w:ilvl="0" w:tplc="0C090001">
      <w:start w:val="1"/>
      <w:numFmt w:val="bullet"/>
      <w:lvlText w:val=""/>
      <w:lvlJc w:val="left"/>
      <w:pPr>
        <w:ind w:left="738" w:hanging="360"/>
      </w:pPr>
      <w:rPr>
        <w:rFonts w:ascii="Symbol" w:hAnsi="Symbol" w:hint="default"/>
      </w:rPr>
    </w:lvl>
    <w:lvl w:ilvl="1" w:tplc="0C090003" w:tentative="1">
      <w:start w:val="1"/>
      <w:numFmt w:val="bullet"/>
      <w:lvlText w:val="o"/>
      <w:lvlJc w:val="left"/>
      <w:pPr>
        <w:ind w:left="1458" w:hanging="360"/>
      </w:pPr>
      <w:rPr>
        <w:rFonts w:ascii="Courier New" w:hAnsi="Courier New" w:cs="Courier New" w:hint="default"/>
      </w:rPr>
    </w:lvl>
    <w:lvl w:ilvl="2" w:tplc="0C090005" w:tentative="1">
      <w:start w:val="1"/>
      <w:numFmt w:val="bullet"/>
      <w:lvlText w:val=""/>
      <w:lvlJc w:val="left"/>
      <w:pPr>
        <w:ind w:left="2178" w:hanging="360"/>
      </w:pPr>
      <w:rPr>
        <w:rFonts w:ascii="Wingdings" w:hAnsi="Wingdings" w:hint="default"/>
      </w:rPr>
    </w:lvl>
    <w:lvl w:ilvl="3" w:tplc="0C090001" w:tentative="1">
      <w:start w:val="1"/>
      <w:numFmt w:val="bullet"/>
      <w:lvlText w:val=""/>
      <w:lvlJc w:val="left"/>
      <w:pPr>
        <w:ind w:left="2898" w:hanging="360"/>
      </w:pPr>
      <w:rPr>
        <w:rFonts w:ascii="Symbol" w:hAnsi="Symbol" w:hint="default"/>
      </w:rPr>
    </w:lvl>
    <w:lvl w:ilvl="4" w:tplc="0C090003" w:tentative="1">
      <w:start w:val="1"/>
      <w:numFmt w:val="bullet"/>
      <w:lvlText w:val="o"/>
      <w:lvlJc w:val="left"/>
      <w:pPr>
        <w:ind w:left="3618" w:hanging="360"/>
      </w:pPr>
      <w:rPr>
        <w:rFonts w:ascii="Courier New" w:hAnsi="Courier New" w:cs="Courier New" w:hint="default"/>
      </w:rPr>
    </w:lvl>
    <w:lvl w:ilvl="5" w:tplc="0C090005" w:tentative="1">
      <w:start w:val="1"/>
      <w:numFmt w:val="bullet"/>
      <w:lvlText w:val=""/>
      <w:lvlJc w:val="left"/>
      <w:pPr>
        <w:ind w:left="4338" w:hanging="360"/>
      </w:pPr>
      <w:rPr>
        <w:rFonts w:ascii="Wingdings" w:hAnsi="Wingdings" w:hint="default"/>
      </w:rPr>
    </w:lvl>
    <w:lvl w:ilvl="6" w:tplc="0C090001" w:tentative="1">
      <w:start w:val="1"/>
      <w:numFmt w:val="bullet"/>
      <w:lvlText w:val=""/>
      <w:lvlJc w:val="left"/>
      <w:pPr>
        <w:ind w:left="5058" w:hanging="360"/>
      </w:pPr>
      <w:rPr>
        <w:rFonts w:ascii="Symbol" w:hAnsi="Symbol" w:hint="default"/>
      </w:rPr>
    </w:lvl>
    <w:lvl w:ilvl="7" w:tplc="0C090003" w:tentative="1">
      <w:start w:val="1"/>
      <w:numFmt w:val="bullet"/>
      <w:lvlText w:val="o"/>
      <w:lvlJc w:val="left"/>
      <w:pPr>
        <w:ind w:left="5778" w:hanging="360"/>
      </w:pPr>
      <w:rPr>
        <w:rFonts w:ascii="Courier New" w:hAnsi="Courier New" w:cs="Courier New" w:hint="default"/>
      </w:rPr>
    </w:lvl>
    <w:lvl w:ilvl="8" w:tplc="0C090005" w:tentative="1">
      <w:start w:val="1"/>
      <w:numFmt w:val="bullet"/>
      <w:lvlText w:val=""/>
      <w:lvlJc w:val="left"/>
      <w:pPr>
        <w:ind w:left="6498" w:hanging="360"/>
      </w:pPr>
      <w:rPr>
        <w:rFonts w:ascii="Wingdings" w:hAnsi="Wingdings" w:hint="default"/>
      </w:rPr>
    </w:lvl>
  </w:abstractNum>
  <w:abstractNum w:abstractNumId="1" w15:restartNumberingAfterBreak="0">
    <w:nsid w:val="5DF960F3"/>
    <w:multiLevelType w:val="hybridMultilevel"/>
    <w:tmpl w:val="2416CB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51402020">
    <w:abstractNumId w:val="1"/>
  </w:num>
  <w:num w:numId="2" w16cid:durableId="1219168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D65"/>
    <w:rsid w:val="00216F70"/>
    <w:rsid w:val="00262903"/>
    <w:rsid w:val="002C0ADD"/>
    <w:rsid w:val="0037439B"/>
    <w:rsid w:val="007F6EF2"/>
    <w:rsid w:val="008E04A8"/>
    <w:rsid w:val="00A82B5E"/>
    <w:rsid w:val="00A87D65"/>
    <w:rsid w:val="00AA750C"/>
    <w:rsid w:val="00CC6170"/>
    <w:rsid w:val="00D25743"/>
    <w:rsid w:val="00D61314"/>
    <w:rsid w:val="00DE0F80"/>
    <w:rsid w:val="00E15229"/>
    <w:rsid w:val="00E66621"/>
    <w:rsid w:val="085A1F79"/>
    <w:rsid w:val="0FC0F232"/>
    <w:rsid w:val="1E760E2A"/>
    <w:rsid w:val="2030B200"/>
    <w:rsid w:val="2DF0318C"/>
    <w:rsid w:val="35AA664C"/>
    <w:rsid w:val="3BCFDDB6"/>
    <w:rsid w:val="4B06039A"/>
    <w:rsid w:val="4EF8931C"/>
    <w:rsid w:val="596CCEEF"/>
    <w:rsid w:val="632F9790"/>
    <w:rsid w:val="670B0FB2"/>
    <w:rsid w:val="6A124CB7"/>
    <w:rsid w:val="712291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C2E5"/>
  <w15:chartTrackingRefBased/>
  <w15:docId w15:val="{80D98638-6545-4B3D-95CA-616D0492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7D6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63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5E9A276E5E4842B3B4F06F3BB67A6D" ma:contentTypeVersion="4" ma:contentTypeDescription="Create a new document." ma:contentTypeScope="" ma:versionID="a29c8f57f401fa1fc6fe535b9eab2ecd">
  <xsd:schema xmlns:xsd="http://www.w3.org/2001/XMLSchema" xmlns:xs="http://www.w3.org/2001/XMLSchema" xmlns:p="http://schemas.microsoft.com/office/2006/metadata/properties" xmlns:ns2="5701bc74-0a74-4ca8-a41c-29ff7ab16377" targetNamespace="http://schemas.microsoft.com/office/2006/metadata/properties" ma:root="true" ma:fieldsID="9f961fcd8dd732fdc02fd7939c5f430a" ns2:_="">
    <xsd:import namespace="5701bc74-0a74-4ca8-a41c-29ff7ab163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1bc74-0a74-4ca8-a41c-29ff7ab16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39C9D-B3CD-4D38-A507-08FD808AB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1bc74-0a74-4ca8-a41c-29ff7ab16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32C61-9CD4-4CE8-AD30-DE7055FBF037}">
  <ds:schemaRefs>
    <ds:schemaRef ds:uri="http://schemas.microsoft.com/sharepoint/v3/contenttype/forms"/>
  </ds:schemaRefs>
</ds:datastoreItem>
</file>

<file path=customXml/itemProps3.xml><?xml version="1.0" encoding="utf-8"?>
<ds:datastoreItem xmlns:ds="http://schemas.openxmlformats.org/officeDocument/2006/customXml" ds:itemID="{333808B0-CA53-488B-B6E7-554A7C7E1C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NSW Health</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Hooper</dc:creator>
  <cp:keywords/>
  <dc:description/>
  <cp:lastModifiedBy>Benjamin Purser</cp:lastModifiedBy>
  <cp:revision>3</cp:revision>
  <dcterms:created xsi:type="dcterms:W3CDTF">2026-02-03T03:59:00Z</dcterms:created>
  <dcterms:modified xsi:type="dcterms:W3CDTF">2026-08-23T21:50:00Z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0x010100465E9A276E5E4842B3B4F06F3BB67A6D</vt:lpwstr>
  </property>
  <property fmtid="{D5CDD505-2E9C-101B-9397-08002B2CF9AE}" pid="3" name="MSIP_Label_76a44f01-6907-4156-9b79-a71e6c56ad93_Enabled">
    <vt:lpwstr>true</vt:lpwstr>
  </property>
  <property fmtid="{D5CDD505-2E9C-101B-9397-08002B2CF9AE}" pid="4" name="MSIP_Label_76a44f01-6907-4156-9b79-a71e6c56ad93_SetDate">
    <vt:lpwstr>2026-02-03T03:44:30Z</vt:lpwstr>
  </property>
  <property fmtid="{D5CDD505-2E9C-101B-9397-08002B2CF9AE}" pid="5" name="MSIP_Label_76a44f01-6907-4156-9b79-a71e6c56ad93_Method">
    <vt:lpwstr>Privileged</vt:lpwstr>
  </property>
  <property fmtid="{D5CDD505-2E9C-101B-9397-08002B2CF9AE}" pid="6" name="MSIP_Label_76a44f01-6907-4156-9b79-a71e6c56ad93_Name">
    <vt:lpwstr>OFFICIAL</vt:lpwstr>
  </property>
  <property fmtid="{D5CDD505-2E9C-101B-9397-08002B2CF9AE}" pid="7" name="MSIP_Label_76a44f01-6907-4156-9b79-a71e6c56ad93_SiteId">
    <vt:lpwstr>a687a7bf-02db-43df-bcbb-e7a8bda611a2</vt:lpwstr>
  </property>
  <property fmtid="{D5CDD505-2E9C-101B-9397-08002B2CF9AE}" pid="8" name="MSIP_Label_76a44f01-6907-4156-9b79-a71e6c56ad93_ActionId">
    <vt:lpwstr>145ac515-6af2-49d4-b5b1-358eae70ea97</vt:lpwstr>
  </property>
  <property fmtid="{D5CDD505-2E9C-101B-9397-08002B2CF9AE}" pid="9" name="MSIP_Label_76a44f01-6907-4156-9b79-a71e6c56ad93_ContentBits">
    <vt:lpwstr>0</vt:lpwstr>
  </property>
  <property fmtid="{D5CDD505-2E9C-101B-9397-08002B2CF9AE}" pid="10" name="MSIP_Label_76a44f01-6907-4156-9b79-a71e6c56ad93_Tag">
    <vt:lpwstr>10, 0, 1, 1</vt:lpwstr>
  </property>
</Properties>
</file>